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2BE" w:rsidRPr="002443EE" w:rsidP="002142BE">
      <w:pPr>
        <w:pStyle w:val="Heading1"/>
        <w:ind w:right="-83"/>
        <w:rPr>
          <w:sz w:val="27"/>
          <w:szCs w:val="27"/>
        </w:rPr>
      </w:pPr>
    </w:p>
    <w:p w:rsidR="000401DC" w:rsidRPr="002443EE" w:rsidP="000401DC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2443EE">
        <w:rPr>
          <w:sz w:val="26"/>
          <w:szCs w:val="26"/>
        </w:rPr>
        <w:t>УИД: 86</w:t>
      </w:r>
      <w:r w:rsidRPr="002443EE">
        <w:rPr>
          <w:sz w:val="26"/>
          <w:szCs w:val="26"/>
          <w:lang w:val="en-US"/>
        </w:rPr>
        <w:t>MS</w:t>
      </w:r>
      <w:r w:rsidRPr="002443EE">
        <w:rPr>
          <w:sz w:val="26"/>
          <w:szCs w:val="26"/>
        </w:rPr>
        <w:t>0023-01-202</w:t>
      </w:r>
      <w:r w:rsidR="009F59A5">
        <w:rPr>
          <w:sz w:val="26"/>
          <w:szCs w:val="26"/>
        </w:rPr>
        <w:t>4</w:t>
      </w:r>
      <w:r w:rsidRPr="002443EE">
        <w:rPr>
          <w:sz w:val="26"/>
          <w:szCs w:val="26"/>
        </w:rPr>
        <w:t>-00</w:t>
      </w:r>
      <w:r w:rsidR="005B617E">
        <w:rPr>
          <w:sz w:val="26"/>
          <w:szCs w:val="26"/>
        </w:rPr>
        <w:t>2874</w:t>
      </w:r>
      <w:r w:rsidRPr="002443EE">
        <w:rPr>
          <w:sz w:val="26"/>
          <w:szCs w:val="26"/>
        </w:rPr>
        <w:t>-</w:t>
      </w:r>
      <w:r w:rsidR="005B617E">
        <w:rPr>
          <w:sz w:val="26"/>
          <w:szCs w:val="26"/>
        </w:rPr>
        <w:t>47</w:t>
      </w:r>
      <w:r w:rsidRPr="002443EE">
        <w:rPr>
          <w:sz w:val="26"/>
          <w:szCs w:val="26"/>
        </w:rPr>
        <w:t xml:space="preserve"> </w:t>
      </w:r>
    </w:p>
    <w:p w:rsidR="000401DC" w:rsidRPr="002443EE" w:rsidP="000401DC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2443EE">
        <w:rPr>
          <w:sz w:val="26"/>
          <w:szCs w:val="26"/>
        </w:rPr>
        <w:t>дело № 2-1</w:t>
      </w:r>
      <w:r w:rsidR="00485CF6">
        <w:rPr>
          <w:sz w:val="26"/>
          <w:szCs w:val="26"/>
        </w:rPr>
        <w:t>8</w:t>
      </w:r>
      <w:r w:rsidR="005B617E">
        <w:rPr>
          <w:sz w:val="26"/>
          <w:szCs w:val="26"/>
        </w:rPr>
        <w:t>73</w:t>
      </w:r>
      <w:r w:rsidRPr="002443EE">
        <w:rPr>
          <w:sz w:val="26"/>
          <w:szCs w:val="26"/>
        </w:rPr>
        <w:t>-2301/202</w:t>
      </w:r>
      <w:r w:rsidR="00485CF6">
        <w:rPr>
          <w:sz w:val="26"/>
          <w:szCs w:val="26"/>
        </w:rPr>
        <w:t>4</w:t>
      </w:r>
    </w:p>
    <w:p w:rsidR="000401DC" w:rsidRPr="002443EE" w:rsidP="000401DC">
      <w:pPr>
        <w:pStyle w:val="Heading1"/>
        <w:jc w:val="center"/>
        <w:rPr>
          <w:sz w:val="26"/>
          <w:szCs w:val="26"/>
        </w:rPr>
      </w:pPr>
      <w:r w:rsidRPr="002443EE">
        <w:rPr>
          <w:sz w:val="26"/>
          <w:szCs w:val="26"/>
        </w:rPr>
        <w:t>Р Е Ш Е Н И Е</w:t>
      </w:r>
    </w:p>
    <w:p w:rsidR="000401DC" w:rsidRPr="002443EE" w:rsidP="000401DC">
      <w:pPr>
        <w:jc w:val="center"/>
        <w:rPr>
          <w:sz w:val="26"/>
          <w:szCs w:val="26"/>
        </w:rPr>
      </w:pPr>
      <w:r w:rsidRPr="002443EE">
        <w:rPr>
          <w:sz w:val="26"/>
          <w:szCs w:val="26"/>
        </w:rPr>
        <w:t>ИМЕНЕМ РОССИЙСКОЙ ФЕДЕРАЦИИ</w:t>
      </w:r>
    </w:p>
    <w:p w:rsidR="000401DC" w:rsidRPr="002443EE" w:rsidP="000401DC">
      <w:pPr>
        <w:jc w:val="center"/>
        <w:rPr>
          <w:sz w:val="26"/>
          <w:szCs w:val="26"/>
        </w:rPr>
      </w:pPr>
      <w:r w:rsidRPr="002443EE">
        <w:rPr>
          <w:sz w:val="26"/>
          <w:szCs w:val="26"/>
        </w:rPr>
        <w:t>(вводная и резолютивная части)</w:t>
      </w:r>
    </w:p>
    <w:p w:rsidR="002142BE" w:rsidP="002443EE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485CF6">
        <w:rPr>
          <w:sz w:val="26"/>
          <w:szCs w:val="26"/>
        </w:rPr>
        <w:t xml:space="preserve"> сентября</w:t>
      </w:r>
      <w:r w:rsidRPr="002443EE">
        <w:rPr>
          <w:sz w:val="26"/>
          <w:szCs w:val="26"/>
        </w:rPr>
        <w:t xml:space="preserve"> 202</w:t>
      </w:r>
      <w:r w:rsidR="009F59A5">
        <w:rPr>
          <w:sz w:val="26"/>
          <w:szCs w:val="26"/>
        </w:rPr>
        <w:t>4</w:t>
      </w:r>
      <w:r w:rsidRPr="002443EE">
        <w:rPr>
          <w:sz w:val="26"/>
          <w:szCs w:val="26"/>
        </w:rPr>
        <w:t xml:space="preserve"> года                                                                       </w:t>
      </w:r>
      <w:r w:rsidRPr="002443EE" w:rsidR="002443EE">
        <w:rPr>
          <w:sz w:val="26"/>
          <w:szCs w:val="26"/>
        </w:rPr>
        <w:t xml:space="preserve">                         </w:t>
      </w:r>
      <w:r w:rsidRPr="002443EE">
        <w:rPr>
          <w:sz w:val="26"/>
          <w:szCs w:val="26"/>
        </w:rPr>
        <w:t xml:space="preserve">город </w:t>
      </w:r>
      <w:r w:rsidRPr="002443EE">
        <w:rPr>
          <w:sz w:val="26"/>
          <w:szCs w:val="26"/>
        </w:rPr>
        <w:t>Покачи</w:t>
      </w:r>
    </w:p>
    <w:p w:rsidR="009F59A5" w:rsidRPr="002443EE" w:rsidP="002443EE">
      <w:pPr>
        <w:jc w:val="both"/>
        <w:rPr>
          <w:sz w:val="26"/>
          <w:szCs w:val="26"/>
        </w:rPr>
      </w:pPr>
    </w:p>
    <w:p w:rsidR="002142BE" w:rsidRPr="002443EE" w:rsidP="002142BE">
      <w:pPr>
        <w:shd w:val="clear" w:color="auto" w:fill="FFFFFF"/>
        <w:ind w:firstLine="709"/>
        <w:jc w:val="both"/>
        <w:rPr>
          <w:sz w:val="26"/>
          <w:szCs w:val="26"/>
        </w:rPr>
      </w:pPr>
      <w:r w:rsidRPr="002443EE">
        <w:rPr>
          <w:sz w:val="26"/>
          <w:szCs w:val="26"/>
        </w:rPr>
        <w:t xml:space="preserve">Мировой судья судебного участка № 1 Нижневартовского судебного района </w:t>
      </w:r>
      <w:r w:rsidRPr="002443EE">
        <w:rPr>
          <w:color w:val="000000"/>
          <w:spacing w:val="-4"/>
          <w:sz w:val="26"/>
          <w:szCs w:val="26"/>
        </w:rPr>
        <w:t xml:space="preserve">Ханты-Мансийского автономного округа – Югры Янбаева Г.Х. </w:t>
      </w:r>
      <w:r w:rsidRPr="002443EE">
        <w:rPr>
          <w:sz w:val="26"/>
          <w:szCs w:val="26"/>
        </w:rPr>
        <w:t>(ХМАО – Югра г. Покачи, пер. Майский, дом № 2),</w:t>
      </w:r>
    </w:p>
    <w:p w:rsidR="000401DC" w:rsidRPr="002443EE" w:rsidP="000401DC">
      <w:pPr>
        <w:ind w:firstLine="720"/>
        <w:jc w:val="both"/>
        <w:rPr>
          <w:sz w:val="26"/>
          <w:szCs w:val="26"/>
        </w:rPr>
      </w:pPr>
      <w:r w:rsidRPr="002443EE">
        <w:rPr>
          <w:sz w:val="26"/>
          <w:szCs w:val="26"/>
        </w:rPr>
        <w:t>при секретаре Морару Н.В.,</w:t>
      </w:r>
    </w:p>
    <w:p w:rsidR="000401DC" w:rsidRPr="002443EE" w:rsidP="000401DC">
      <w:pPr>
        <w:ind w:firstLine="720"/>
        <w:jc w:val="both"/>
        <w:rPr>
          <w:sz w:val="26"/>
          <w:szCs w:val="26"/>
        </w:rPr>
      </w:pPr>
      <w:r w:rsidRPr="002443EE">
        <w:rPr>
          <w:sz w:val="26"/>
          <w:szCs w:val="26"/>
        </w:rPr>
        <w:t xml:space="preserve">без участия сторон, </w:t>
      </w:r>
    </w:p>
    <w:p w:rsidR="002142BE" w:rsidRPr="002443EE" w:rsidP="002142BE">
      <w:pPr>
        <w:pStyle w:val="Heading1"/>
        <w:ind w:firstLine="709"/>
        <w:jc w:val="both"/>
        <w:rPr>
          <w:sz w:val="26"/>
          <w:szCs w:val="26"/>
        </w:rPr>
      </w:pPr>
      <w:r w:rsidRPr="002443EE">
        <w:rPr>
          <w:color w:val="000000" w:themeColor="text1"/>
          <w:sz w:val="26"/>
          <w:szCs w:val="26"/>
        </w:rPr>
        <w:t>рассмотрев в открытом</w:t>
      </w:r>
      <w:r w:rsidRPr="002443EE">
        <w:rPr>
          <w:sz w:val="26"/>
          <w:szCs w:val="26"/>
        </w:rPr>
        <w:t xml:space="preserve"> суд</w:t>
      </w:r>
      <w:r w:rsidRPr="002443EE">
        <w:rPr>
          <w:sz w:val="26"/>
          <w:szCs w:val="26"/>
        </w:rPr>
        <w:t xml:space="preserve">ебном заседании гражданское дело по исковому заявлению </w:t>
      </w:r>
      <w:r w:rsidRPr="002443EE" w:rsidR="000401DC">
        <w:rPr>
          <w:sz w:val="26"/>
          <w:szCs w:val="26"/>
        </w:rPr>
        <w:t>АО «Банк Русский Стандарт»</w:t>
      </w:r>
      <w:r w:rsidRPr="002443EE">
        <w:rPr>
          <w:sz w:val="26"/>
          <w:szCs w:val="26"/>
        </w:rPr>
        <w:t xml:space="preserve"> к </w:t>
      </w:r>
      <w:r w:rsidR="005B617E">
        <w:rPr>
          <w:sz w:val="26"/>
          <w:szCs w:val="26"/>
        </w:rPr>
        <w:t>Шарафутдиновой Глюзе Гафуровне</w:t>
      </w:r>
      <w:r w:rsidRPr="007A14EF" w:rsidR="00485CF6">
        <w:rPr>
          <w:sz w:val="26"/>
          <w:szCs w:val="26"/>
        </w:rPr>
        <w:t xml:space="preserve"> </w:t>
      </w:r>
      <w:r w:rsidRPr="002443EE">
        <w:rPr>
          <w:sz w:val="26"/>
          <w:szCs w:val="26"/>
        </w:rPr>
        <w:t xml:space="preserve">о взыскании задолженности по </w:t>
      </w:r>
      <w:r w:rsidR="005B617E">
        <w:rPr>
          <w:sz w:val="26"/>
          <w:szCs w:val="26"/>
        </w:rPr>
        <w:t xml:space="preserve">кредитному </w:t>
      </w:r>
      <w:r w:rsidRPr="002443EE">
        <w:rPr>
          <w:sz w:val="26"/>
          <w:szCs w:val="26"/>
        </w:rPr>
        <w:t>договору,</w:t>
      </w:r>
    </w:p>
    <w:p w:rsidR="002142BE" w:rsidRPr="002443EE" w:rsidP="002142BE">
      <w:pPr>
        <w:ind w:firstLine="709"/>
        <w:jc w:val="both"/>
        <w:rPr>
          <w:sz w:val="26"/>
          <w:szCs w:val="26"/>
        </w:rPr>
      </w:pPr>
      <w:r w:rsidRPr="002443EE">
        <w:rPr>
          <w:sz w:val="26"/>
          <w:szCs w:val="26"/>
        </w:rPr>
        <w:t xml:space="preserve">руководствуясь ст.ст. 193-199 ГПК РФ, </w:t>
      </w:r>
    </w:p>
    <w:p w:rsidR="002142BE" w:rsidRPr="002443EE" w:rsidP="002142BE">
      <w:pPr>
        <w:pStyle w:val="BodyText"/>
        <w:ind w:firstLine="567"/>
        <w:rPr>
          <w:sz w:val="26"/>
          <w:szCs w:val="26"/>
        </w:rPr>
      </w:pPr>
    </w:p>
    <w:p w:rsidR="002142BE" w:rsidRPr="002443EE" w:rsidP="002142BE">
      <w:pPr>
        <w:ind w:firstLine="567"/>
        <w:rPr>
          <w:sz w:val="26"/>
          <w:szCs w:val="26"/>
        </w:rPr>
      </w:pPr>
      <w:r w:rsidRPr="002443EE">
        <w:rPr>
          <w:sz w:val="26"/>
          <w:szCs w:val="26"/>
        </w:rPr>
        <w:t xml:space="preserve">                                                             РЕШИЛ:</w:t>
      </w:r>
    </w:p>
    <w:p w:rsidR="002142BE" w:rsidRPr="002443EE" w:rsidP="002142BE">
      <w:pPr>
        <w:ind w:firstLine="567"/>
        <w:rPr>
          <w:sz w:val="26"/>
          <w:szCs w:val="26"/>
        </w:rPr>
      </w:pPr>
    </w:p>
    <w:p w:rsidR="002142BE" w:rsidRPr="002443EE" w:rsidP="005B617E">
      <w:pPr>
        <w:pStyle w:val="Heading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удовлетворении и</w:t>
      </w:r>
      <w:r w:rsidRPr="002443EE">
        <w:rPr>
          <w:sz w:val="26"/>
          <w:szCs w:val="26"/>
        </w:rPr>
        <w:t>сков</w:t>
      </w:r>
      <w:r>
        <w:rPr>
          <w:sz w:val="26"/>
          <w:szCs w:val="26"/>
        </w:rPr>
        <w:t>ого</w:t>
      </w:r>
      <w:r w:rsidRPr="002443EE">
        <w:rPr>
          <w:sz w:val="26"/>
          <w:szCs w:val="26"/>
        </w:rPr>
        <w:t xml:space="preserve"> заявлени</w:t>
      </w:r>
      <w:r>
        <w:rPr>
          <w:sz w:val="26"/>
          <w:szCs w:val="26"/>
        </w:rPr>
        <w:t>я</w:t>
      </w:r>
      <w:r w:rsidRPr="002443EE">
        <w:rPr>
          <w:sz w:val="26"/>
          <w:szCs w:val="26"/>
        </w:rPr>
        <w:t xml:space="preserve"> АО «Банк Русский Стандарт» к </w:t>
      </w:r>
      <w:r>
        <w:rPr>
          <w:sz w:val="26"/>
          <w:szCs w:val="26"/>
        </w:rPr>
        <w:t>Шарафутдиновой Глюзе Гафуровне</w:t>
      </w:r>
      <w:r w:rsidRPr="007A14EF">
        <w:rPr>
          <w:sz w:val="26"/>
          <w:szCs w:val="26"/>
        </w:rPr>
        <w:t xml:space="preserve"> </w:t>
      </w:r>
      <w:r w:rsidRPr="002443EE">
        <w:rPr>
          <w:sz w:val="26"/>
          <w:szCs w:val="26"/>
        </w:rPr>
        <w:t xml:space="preserve">о взыскании задолженности по </w:t>
      </w:r>
      <w:r>
        <w:rPr>
          <w:sz w:val="26"/>
          <w:szCs w:val="26"/>
        </w:rPr>
        <w:t xml:space="preserve">кредитному </w:t>
      </w:r>
      <w:r w:rsidRPr="002443EE">
        <w:rPr>
          <w:sz w:val="26"/>
          <w:szCs w:val="26"/>
        </w:rPr>
        <w:t>договору</w:t>
      </w:r>
      <w:r>
        <w:rPr>
          <w:sz w:val="26"/>
          <w:szCs w:val="26"/>
        </w:rPr>
        <w:t xml:space="preserve"> отказать</w:t>
      </w:r>
      <w:r w:rsidRPr="002443EE">
        <w:rPr>
          <w:sz w:val="26"/>
          <w:szCs w:val="26"/>
        </w:rPr>
        <w:t>.</w:t>
      </w:r>
    </w:p>
    <w:p w:rsidR="002142BE" w:rsidRPr="002443EE" w:rsidP="002142BE">
      <w:pPr>
        <w:pStyle w:val="BodyText"/>
        <w:ind w:firstLine="709"/>
        <w:rPr>
          <w:sz w:val="26"/>
          <w:szCs w:val="26"/>
        </w:rPr>
      </w:pPr>
      <w:r w:rsidRPr="002443EE">
        <w:rPr>
          <w:sz w:val="26"/>
          <w:szCs w:val="26"/>
        </w:rPr>
        <w:t>Р</w:t>
      </w:r>
      <w:r w:rsidRPr="002443EE">
        <w:rPr>
          <w:color w:val="000000"/>
          <w:sz w:val="26"/>
          <w:szCs w:val="26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</w:t>
      </w:r>
      <w:r w:rsidRPr="002443EE">
        <w:rPr>
          <w:color w:val="000000"/>
          <w:sz w:val="26"/>
          <w:szCs w:val="26"/>
        </w:rPr>
        <w:t xml:space="preserve">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</w:t>
      </w:r>
      <w:r w:rsidRPr="002443EE">
        <w:rPr>
          <w:color w:val="000000"/>
          <w:sz w:val="26"/>
          <w:szCs w:val="26"/>
        </w:rPr>
        <w:t xml:space="preserve">пятнадцати дней со дня объявления резолютивной части решения суда. Мотивированное решение суда составляется в течение </w:t>
      </w:r>
      <w:r w:rsidR="005B617E">
        <w:rPr>
          <w:color w:val="000000"/>
          <w:sz w:val="26"/>
          <w:szCs w:val="26"/>
        </w:rPr>
        <w:t>десяти</w:t>
      </w:r>
      <w:r w:rsidRPr="002443EE">
        <w:rPr>
          <w:color w:val="000000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2142BE" w:rsidRPr="002443EE" w:rsidP="002142BE">
      <w:pPr>
        <w:ind w:firstLine="709"/>
        <w:jc w:val="both"/>
        <w:rPr>
          <w:sz w:val="26"/>
          <w:szCs w:val="26"/>
        </w:rPr>
      </w:pPr>
      <w:r w:rsidRPr="002443EE">
        <w:rPr>
          <w:color w:val="000000"/>
          <w:sz w:val="26"/>
          <w:szCs w:val="26"/>
        </w:rPr>
        <w:t>Решение может быть обжаловано в Н</w:t>
      </w:r>
      <w:r w:rsidRPr="002443EE">
        <w:rPr>
          <w:color w:val="000000"/>
          <w:sz w:val="26"/>
          <w:szCs w:val="26"/>
        </w:rPr>
        <w:t>ижневартовский районный суд Ханты-Ман</w:t>
      </w:r>
      <w:r w:rsidRPr="002443EE">
        <w:rPr>
          <w:color w:val="000000"/>
          <w:sz w:val="26"/>
          <w:szCs w:val="26"/>
        </w:rPr>
        <w:softHyphen/>
        <w:t xml:space="preserve">сийского автономного округа - Югры в апелляционном порядке в течение одного месяца </w:t>
      </w:r>
      <w:r w:rsidRPr="002443EE">
        <w:rPr>
          <w:sz w:val="26"/>
          <w:szCs w:val="26"/>
        </w:rPr>
        <w:t>через мирового судью вынесшего решение.</w:t>
      </w:r>
    </w:p>
    <w:p w:rsidR="00526417" w:rsidP="002142BE">
      <w:pPr>
        <w:jc w:val="both"/>
        <w:rPr>
          <w:sz w:val="26"/>
          <w:szCs w:val="26"/>
        </w:rPr>
      </w:pPr>
    </w:p>
    <w:p w:rsidR="005B617E" w:rsidRPr="002443EE" w:rsidP="002142BE">
      <w:pPr>
        <w:jc w:val="both"/>
        <w:rPr>
          <w:sz w:val="26"/>
          <w:szCs w:val="26"/>
        </w:rPr>
      </w:pPr>
    </w:p>
    <w:p w:rsidR="002142BE" w:rsidRPr="002443EE" w:rsidP="002142BE">
      <w:pPr>
        <w:pStyle w:val="BodyText"/>
        <w:rPr>
          <w:sz w:val="26"/>
          <w:szCs w:val="26"/>
        </w:rPr>
      </w:pPr>
      <w:r w:rsidRPr="002443EE">
        <w:rPr>
          <w:sz w:val="26"/>
          <w:szCs w:val="26"/>
        </w:rPr>
        <w:t>Мировой судья: подпись</w:t>
      </w:r>
    </w:p>
    <w:p w:rsidR="002142BE" w:rsidRPr="002443EE" w:rsidP="002142BE">
      <w:pPr>
        <w:pStyle w:val="BodyText"/>
        <w:rPr>
          <w:sz w:val="26"/>
          <w:szCs w:val="26"/>
        </w:rPr>
      </w:pPr>
      <w:r w:rsidRPr="002443EE">
        <w:rPr>
          <w:sz w:val="26"/>
          <w:szCs w:val="26"/>
        </w:rPr>
        <w:t>Копия верна</w:t>
      </w:r>
    </w:p>
    <w:p w:rsidR="002142BE" w:rsidRPr="002443EE" w:rsidP="002142BE">
      <w:pPr>
        <w:pStyle w:val="BodyText"/>
        <w:rPr>
          <w:sz w:val="26"/>
          <w:szCs w:val="26"/>
        </w:rPr>
      </w:pPr>
      <w:r w:rsidRPr="002443EE">
        <w:rPr>
          <w:sz w:val="26"/>
          <w:szCs w:val="26"/>
        </w:rPr>
        <w:t>Мировой судья</w:t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  <w:t xml:space="preserve">                                       </w:t>
      </w:r>
      <w:r w:rsidRPr="002443EE">
        <w:rPr>
          <w:sz w:val="26"/>
          <w:szCs w:val="26"/>
        </w:rPr>
        <w:t xml:space="preserve">       </w:t>
      </w:r>
      <w:r w:rsidR="002443EE">
        <w:rPr>
          <w:sz w:val="26"/>
          <w:szCs w:val="26"/>
        </w:rPr>
        <w:t xml:space="preserve"> </w:t>
      </w:r>
      <w:r w:rsidRPr="002443EE">
        <w:rPr>
          <w:sz w:val="26"/>
          <w:szCs w:val="26"/>
        </w:rPr>
        <w:t xml:space="preserve">Г.Х. Янбаева </w:t>
      </w:r>
    </w:p>
    <w:p w:rsidR="00526417" w:rsidP="002142BE">
      <w:pPr>
        <w:rPr>
          <w:sz w:val="16"/>
          <w:szCs w:val="16"/>
        </w:rPr>
      </w:pPr>
    </w:p>
    <w:p w:rsidR="005B617E" w:rsidP="002142BE">
      <w:pPr>
        <w:rPr>
          <w:sz w:val="16"/>
          <w:szCs w:val="16"/>
        </w:rPr>
      </w:pPr>
    </w:p>
    <w:p w:rsidR="005B617E" w:rsidP="002142BE">
      <w:pPr>
        <w:rPr>
          <w:sz w:val="16"/>
          <w:szCs w:val="16"/>
        </w:rPr>
      </w:pPr>
    </w:p>
    <w:p w:rsidR="005B617E" w:rsidP="002142BE">
      <w:pPr>
        <w:rPr>
          <w:sz w:val="16"/>
          <w:szCs w:val="16"/>
        </w:rPr>
      </w:pPr>
    </w:p>
    <w:p w:rsidR="005B617E" w:rsidP="002142BE">
      <w:pPr>
        <w:rPr>
          <w:sz w:val="16"/>
          <w:szCs w:val="16"/>
        </w:rPr>
      </w:pPr>
    </w:p>
    <w:p w:rsidR="005B617E" w:rsidP="002142BE">
      <w:pPr>
        <w:rPr>
          <w:sz w:val="16"/>
          <w:szCs w:val="16"/>
        </w:rPr>
      </w:pPr>
    </w:p>
    <w:p w:rsidR="002142BE" w:rsidP="002142BE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2142BE" w:rsidP="002142BE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2142BE" w:rsidP="002142BE">
      <w:pPr>
        <w:rPr>
          <w:sz w:val="16"/>
          <w:szCs w:val="16"/>
        </w:rPr>
      </w:pPr>
      <w:r>
        <w:rPr>
          <w:sz w:val="16"/>
          <w:szCs w:val="16"/>
        </w:rPr>
        <w:t>в деле № 2-</w:t>
      </w:r>
      <w:r w:rsidR="002443EE">
        <w:rPr>
          <w:sz w:val="16"/>
          <w:szCs w:val="16"/>
        </w:rPr>
        <w:t>1</w:t>
      </w:r>
      <w:r w:rsidR="00485CF6">
        <w:rPr>
          <w:sz w:val="16"/>
          <w:szCs w:val="16"/>
        </w:rPr>
        <w:t>8</w:t>
      </w:r>
      <w:r w:rsidR="005B617E">
        <w:rPr>
          <w:sz w:val="16"/>
          <w:szCs w:val="16"/>
        </w:rPr>
        <w:t>73</w:t>
      </w:r>
      <w:r w:rsidR="002443EE">
        <w:rPr>
          <w:sz w:val="16"/>
          <w:szCs w:val="16"/>
        </w:rPr>
        <w:t>-2301/202</w:t>
      </w:r>
      <w:r w:rsidR="009F59A5">
        <w:rPr>
          <w:sz w:val="16"/>
          <w:szCs w:val="16"/>
        </w:rPr>
        <w:t>4</w:t>
      </w:r>
    </w:p>
    <w:p w:rsidR="008A60B2" w:rsidRPr="002443EE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C43811">
        <w:rPr>
          <w:sz w:val="16"/>
          <w:szCs w:val="16"/>
        </w:rPr>
        <w:t xml:space="preserve"> </w:t>
      </w:r>
      <w:r w:rsidR="002142BE">
        <w:rPr>
          <w:sz w:val="16"/>
          <w:szCs w:val="16"/>
        </w:rPr>
        <w:t>___________________</w:t>
      </w:r>
      <w:r>
        <w:rPr>
          <w:sz w:val="16"/>
          <w:szCs w:val="16"/>
        </w:rPr>
        <w:t>Н.В. Морару</w:t>
      </w:r>
    </w:p>
    <w:sectPr w:rsidSect="00006F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79"/>
    <w:rsid w:val="000401DC"/>
    <w:rsid w:val="002142BE"/>
    <w:rsid w:val="002443EE"/>
    <w:rsid w:val="00485CF6"/>
    <w:rsid w:val="004A0D33"/>
    <w:rsid w:val="00526417"/>
    <w:rsid w:val="00576F8A"/>
    <w:rsid w:val="005B617E"/>
    <w:rsid w:val="007A14EF"/>
    <w:rsid w:val="008A60B2"/>
    <w:rsid w:val="009F59A5"/>
    <w:rsid w:val="00A24169"/>
    <w:rsid w:val="00BA296C"/>
    <w:rsid w:val="00C43811"/>
    <w:rsid w:val="00E64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B3970F-6013-45AF-8275-8688B4A5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142B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142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2142BE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142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A296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2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